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A1" w:rsidRPr="009C1A83" w:rsidRDefault="005A33D1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line id="Прямая соединительная линия 1" o:spid="_x0000_s1026" style="position:absolute;left:0;text-align:left;z-index:251659264;visibility:visible" from="-85.05pt,26.55pt" to="510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" strokecolor="black [3213]"/>
        </w:pict>
      </w:r>
      <w:r w:rsidR="00F664A1" w:rsidRPr="009C1A83">
        <w:rPr>
          <w:rFonts w:ascii="Times New Roman" w:hAnsi="Times New Roman" w:cs="Times New Roman"/>
          <w:sz w:val="32"/>
          <w:szCs w:val="32"/>
        </w:rPr>
        <w:t>СОВЕТ ЭКОНОМИЧЕСКОЙ ВЗАИМОПОМОЩИ</w:t>
      </w:r>
    </w:p>
    <w:p w:rsidR="00F664A1" w:rsidRPr="009C1A83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СОВЕЩАНИЕ РУКОВОДИТЕЛЕЙ </w:t>
      </w:r>
    </w:p>
    <w:p w:rsidR="00F664A1" w:rsidRPr="009C1A83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ВОДОХОЗЯЙСТВЕННЫХ ОРГАНОВ СТРАН-ЧЛЕНОВ СЭВ</w:t>
      </w:r>
    </w:p>
    <w:p w:rsidR="00F664A1" w:rsidRPr="00903021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4A1" w:rsidRPr="00710CF8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5A4" w:rsidRPr="00710CF8" w:rsidRDefault="00EE25A4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5A4" w:rsidRPr="00710CF8" w:rsidRDefault="00EE25A4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5A4" w:rsidRPr="00710CF8" w:rsidRDefault="00EE25A4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A02" w:rsidRPr="00E54A02" w:rsidRDefault="00E54A02" w:rsidP="00E54A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A02">
        <w:rPr>
          <w:rFonts w:ascii="Times New Roman" w:hAnsi="Times New Roman" w:cs="Times New Roman"/>
          <w:b/>
          <w:bCs/>
          <w:sz w:val="28"/>
          <w:szCs w:val="28"/>
        </w:rPr>
        <w:t>ФОТОМЕТРИЧЕСКОЕ ОПРЕДЕЛЕНИЕ С АЛИЗАРИНКОМПЛЕКСОНОМ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ЧАСТЬ I 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Методы химического анализа вод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Том 1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ОСНОВНЫЕ МЕТОДЫ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Издание четвертое</w:t>
      </w:r>
    </w:p>
    <w:p w:rsidR="00F664A1" w:rsidRPr="002B43A9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2B43A9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710CF8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25D71" w:rsidRPr="00710CF8" w:rsidRDefault="00F25D7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25D71" w:rsidRPr="00710CF8" w:rsidRDefault="00F25D7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165521" w:rsidRDefault="00F664A1" w:rsidP="00F664A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A83">
        <w:rPr>
          <w:rFonts w:ascii="Times New Roman" w:hAnsi="Times New Roman" w:cs="Times New Roman"/>
          <w:sz w:val="24"/>
          <w:szCs w:val="24"/>
        </w:rPr>
        <w:t>МОСКВА -1987</w:t>
      </w:r>
    </w:p>
    <w:p w:rsidR="00E54A02" w:rsidRPr="00B82279" w:rsidRDefault="00E54A02" w:rsidP="00E54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279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ФОТОМЕТРИЧЕСКОЕ ОПРЕДЕЛЕНИЕ С АЛИЗАРИНКОМПЛЕКСОНОМ</w:t>
      </w:r>
    </w:p>
    <w:p w:rsidR="00E54A02" w:rsidRPr="00B82279" w:rsidRDefault="00E54A02" w:rsidP="00710CF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B82279">
        <w:rPr>
          <w:rFonts w:ascii="Times New Roman" w:hAnsi="Times New Roman" w:cs="Times New Roman"/>
          <w:bCs/>
          <w:sz w:val="24"/>
          <w:szCs w:val="24"/>
        </w:rPr>
        <w:t>Ализаранкомплексон</w:t>
      </w:r>
      <w:proofErr w:type="spell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в кислой среде имеет желтую окраску, в щелочной – красную.</w:t>
      </w:r>
      <w:proofErr w:type="gramEnd"/>
    </w:p>
    <w:p w:rsidR="00E54A02" w:rsidRPr="00B82279" w:rsidRDefault="00E54A02" w:rsidP="00710CF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>С лантаном или церием /</w:t>
      </w:r>
      <w:proofErr w:type="gramStart"/>
      <w:r w:rsidRPr="00B82279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Pr="00B82279">
        <w:rPr>
          <w:rFonts w:ascii="Times New Roman" w:hAnsi="Times New Roman" w:cs="Times New Roman"/>
          <w:bCs/>
          <w:sz w:val="24"/>
          <w:szCs w:val="24"/>
        </w:rPr>
        <w:t>/ этот индикатор образует комплексное соединение, окрашенное в красный цвет и в кислой среде. Фторид-ион, замещая одну из двух молекул воды, связанных координационно, образует тройкой комп</w:t>
      </w:r>
      <w:r w:rsidRPr="00B82279">
        <w:rPr>
          <w:rFonts w:ascii="Times New Roman" w:hAnsi="Times New Roman" w:cs="Times New Roman"/>
          <w:bCs/>
          <w:sz w:val="24"/>
          <w:szCs w:val="24"/>
        </w:rPr>
        <w:softHyphen/>
        <w:t xml:space="preserve">лекс  </w:t>
      </w:r>
      <w:proofErr w:type="gramStart"/>
      <w:r w:rsidRPr="00B82279">
        <w:rPr>
          <w:rFonts w:ascii="Times New Roman" w:hAnsi="Times New Roman" w:cs="Times New Roman"/>
          <w:bCs/>
          <w:sz w:val="24"/>
          <w:szCs w:val="24"/>
        </w:rPr>
        <w:t>сиреневое-синее</w:t>
      </w:r>
      <w:proofErr w:type="gram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соединение, интенсивность окра</w:t>
      </w:r>
      <w:r w:rsidRPr="00B82279">
        <w:rPr>
          <w:rFonts w:ascii="Times New Roman" w:hAnsi="Times New Roman" w:cs="Times New Roman"/>
          <w:bCs/>
          <w:sz w:val="24"/>
          <w:szCs w:val="24"/>
        </w:rPr>
        <w:softHyphen/>
        <w:t xml:space="preserve">ски которого поменяется при </w:t>
      </w:r>
      <m:oMath>
        <m:r>
          <w:rPr>
            <w:rFonts w:ascii="Cambria Math" w:hAnsi="Cambria Math" w:cs="Times New Roman"/>
            <w:sz w:val="24"/>
            <w:szCs w:val="24"/>
          </w:rPr>
          <m:t>ƛ</m:t>
        </m:r>
      </m:oMath>
      <w:r w:rsidRPr="00B82279">
        <w:rPr>
          <w:rFonts w:ascii="Times New Roman" w:hAnsi="Times New Roman" w:cs="Times New Roman"/>
          <w:bCs/>
          <w:sz w:val="24"/>
          <w:szCs w:val="24"/>
        </w:rPr>
        <w:t xml:space="preserve"> = 610-620 мл. Присутст</w:t>
      </w:r>
      <w:r w:rsidRPr="00B82279">
        <w:rPr>
          <w:rFonts w:ascii="Times New Roman" w:hAnsi="Times New Roman" w:cs="Times New Roman"/>
          <w:bCs/>
          <w:sz w:val="24"/>
          <w:szCs w:val="24"/>
        </w:rPr>
        <w:softHyphen/>
        <w:t xml:space="preserve">вие незначительного избытка двойного </w:t>
      </w:r>
      <w:proofErr w:type="gramStart"/>
      <w:r w:rsidRPr="00B82279">
        <w:rPr>
          <w:rFonts w:ascii="Times New Roman" w:hAnsi="Times New Roman" w:cs="Times New Roman"/>
          <w:bCs/>
          <w:sz w:val="24"/>
          <w:szCs w:val="24"/>
        </w:rPr>
        <w:t>комплексе</w:t>
      </w:r>
      <w:proofErr w:type="gram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/красного/ при этой длине волне проходящего света на опти</w:t>
      </w:r>
      <w:r w:rsidRPr="00B82279">
        <w:rPr>
          <w:rFonts w:ascii="Times New Roman" w:hAnsi="Times New Roman" w:cs="Times New Roman"/>
          <w:bCs/>
          <w:sz w:val="24"/>
          <w:szCs w:val="24"/>
        </w:rPr>
        <w:softHyphen/>
        <w:t>ческую плотность раствора практически не влияет.</w:t>
      </w:r>
    </w:p>
    <w:p w:rsidR="00E54A02" w:rsidRPr="00B82279" w:rsidRDefault="00E54A02" w:rsidP="00710CF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>Чувствительность метода составляет 0,1 мг/л.</w:t>
      </w:r>
    </w:p>
    <w:p w:rsidR="00E54A02" w:rsidRPr="00B82279" w:rsidRDefault="00E54A02" w:rsidP="00710CF8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bookmark0"/>
      <w:r w:rsidRPr="00B82279">
        <w:rPr>
          <w:rFonts w:ascii="Times New Roman" w:hAnsi="Times New Roman" w:cs="Times New Roman"/>
          <w:bCs/>
          <w:sz w:val="24"/>
          <w:szCs w:val="24"/>
        </w:rPr>
        <w:t>Мешающие влияни</w:t>
      </w:r>
      <w:bookmarkEnd w:id="0"/>
      <w:r w:rsidR="00710CF8" w:rsidRPr="00B82279">
        <w:rPr>
          <w:rFonts w:ascii="Times New Roman" w:hAnsi="Times New Roman" w:cs="Times New Roman"/>
          <w:bCs/>
          <w:sz w:val="24"/>
          <w:szCs w:val="24"/>
        </w:rPr>
        <w:t xml:space="preserve">я </w:t>
      </w:r>
    </w:p>
    <w:p w:rsidR="00E54A02" w:rsidRPr="00B82279" w:rsidRDefault="00E54A02" w:rsidP="00710CF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>Из катионов наибольшее мешающее действие оказыва</w:t>
      </w:r>
      <w:r w:rsidRPr="00B82279">
        <w:rPr>
          <w:rFonts w:ascii="Times New Roman" w:hAnsi="Times New Roman" w:cs="Times New Roman"/>
          <w:bCs/>
          <w:sz w:val="24"/>
          <w:szCs w:val="24"/>
        </w:rPr>
        <w:softHyphen/>
        <w:t>ет алюминий, который свиливает фторид-</w:t>
      </w:r>
      <w:proofErr w:type="spellStart"/>
      <w:r w:rsidRPr="00B82279">
        <w:rPr>
          <w:rFonts w:ascii="Times New Roman" w:hAnsi="Times New Roman" w:cs="Times New Roman"/>
          <w:bCs/>
          <w:sz w:val="24"/>
          <w:szCs w:val="24"/>
        </w:rPr>
        <w:t>ионн</w:t>
      </w:r>
      <w:proofErr w:type="spell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с образова</w:t>
      </w:r>
      <w:r w:rsidRPr="00B82279">
        <w:rPr>
          <w:rFonts w:ascii="Times New Roman" w:hAnsi="Times New Roman" w:cs="Times New Roman"/>
          <w:bCs/>
          <w:sz w:val="24"/>
          <w:szCs w:val="24"/>
        </w:rPr>
        <w:softHyphen/>
        <w:t xml:space="preserve">нием </w:t>
      </w:r>
      <w:r w:rsidRPr="00B82279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B82279">
        <w:rPr>
          <w:rFonts w:ascii="Times New Roman" w:hAnsi="Times New Roman" w:cs="Times New Roman"/>
          <w:bCs/>
          <w:sz w:val="24"/>
          <w:szCs w:val="24"/>
        </w:rPr>
        <w:t>1</w:t>
      </w:r>
      <w:r w:rsidRPr="00B82279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B8227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82279">
        <w:rPr>
          <w:rFonts w:ascii="Times New Roman" w:hAnsi="Times New Roman" w:cs="Times New Roman"/>
          <w:bCs/>
          <w:sz w:val="24"/>
          <w:szCs w:val="24"/>
        </w:rPr>
        <w:t xml:space="preserve">+ и </w:t>
      </w:r>
      <w:r w:rsidRPr="00B82279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B82279">
        <w:rPr>
          <w:rFonts w:ascii="Times New Roman" w:hAnsi="Times New Roman" w:cs="Times New Roman"/>
          <w:bCs/>
          <w:sz w:val="24"/>
          <w:szCs w:val="24"/>
        </w:rPr>
        <w:t>1</w:t>
      </w:r>
      <w:r w:rsidRPr="00B82279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B8227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82279">
        <w:rPr>
          <w:rFonts w:ascii="Times New Roman" w:hAnsi="Times New Roman" w:cs="Times New Roman"/>
          <w:bCs/>
          <w:sz w:val="24"/>
          <w:szCs w:val="24"/>
        </w:rPr>
        <w:t xml:space="preserve">+. Он допустим в концентрациях, не превышающих 1/3 концентрации </w:t>
      </w:r>
      <w:proofErr w:type="gramStart"/>
      <w:r w:rsidRPr="00B82279">
        <w:rPr>
          <w:rFonts w:ascii="Times New Roman" w:hAnsi="Times New Roman" w:cs="Times New Roman"/>
          <w:bCs/>
          <w:sz w:val="24"/>
          <w:szCs w:val="24"/>
        </w:rPr>
        <w:t>фторид-ионов</w:t>
      </w:r>
      <w:proofErr w:type="gramEnd"/>
      <w:r w:rsidRPr="00B82279">
        <w:rPr>
          <w:rFonts w:ascii="Times New Roman" w:hAnsi="Times New Roman" w:cs="Times New Roman"/>
          <w:bCs/>
          <w:sz w:val="24"/>
          <w:szCs w:val="24"/>
        </w:rPr>
        <w:t>. При большем его содержали, а также при анализе вод сложного и неизвестного состава рекомендуется проводить отгонку, опи</w:t>
      </w:r>
      <w:r w:rsidRPr="00B82279">
        <w:rPr>
          <w:rFonts w:ascii="Times New Roman" w:hAnsi="Times New Roman" w:cs="Times New Roman"/>
          <w:bCs/>
          <w:sz w:val="24"/>
          <w:szCs w:val="24"/>
        </w:rPr>
        <w:softHyphen/>
        <w:t>санную ранее. Анализ обычных вод этим методом такой от</w:t>
      </w:r>
      <w:r w:rsidRPr="00B82279">
        <w:rPr>
          <w:rFonts w:ascii="Times New Roman" w:hAnsi="Times New Roman" w:cs="Times New Roman"/>
          <w:bCs/>
          <w:sz w:val="24"/>
          <w:szCs w:val="24"/>
        </w:rPr>
        <w:softHyphen/>
        <w:t>гонки не требует.</w:t>
      </w:r>
    </w:p>
    <w:p w:rsidR="00E54A02" w:rsidRPr="00B82279" w:rsidRDefault="00E54A02" w:rsidP="00710CF8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>Аппаратура</w:t>
      </w:r>
    </w:p>
    <w:p w:rsidR="00E54A02" w:rsidRPr="00B82279" w:rsidRDefault="00E54A02" w:rsidP="00710CF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>Спектрофотометр или фотометр</w:t>
      </w:r>
      <w:proofErr w:type="gramStart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оранжево-красный светофильтр / </w:t>
      </w:r>
      <m:oMath>
        <m:r>
          <w:rPr>
            <w:rFonts w:ascii="Cambria Math" w:hAnsi="Cambria Math" w:cs="Times New Roman"/>
            <w:sz w:val="24"/>
            <w:szCs w:val="24"/>
          </w:rPr>
          <m:t>ƛ</m:t>
        </m:r>
      </m:oMath>
      <w:r w:rsidRPr="00B82279">
        <w:rPr>
          <w:rFonts w:ascii="Times New Roman" w:hAnsi="Times New Roman" w:cs="Times New Roman"/>
          <w:bCs/>
          <w:sz w:val="24"/>
          <w:szCs w:val="24"/>
        </w:rPr>
        <w:t xml:space="preserve"> = 610-620 нм/.</w:t>
      </w:r>
    </w:p>
    <w:p w:rsidR="00E54A02" w:rsidRPr="00B82279" w:rsidRDefault="00E54A02" w:rsidP="00710CF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>Кюветы с толщиной слоя 1 см.</w:t>
      </w:r>
    </w:p>
    <w:p w:rsidR="00E54A02" w:rsidRPr="00B82279" w:rsidRDefault="00E54A02" w:rsidP="00710CF8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>Реактивы</w:t>
      </w:r>
    </w:p>
    <w:p w:rsidR="00E54A02" w:rsidRPr="00B82279" w:rsidRDefault="00E54A02" w:rsidP="00710CF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2279">
        <w:rPr>
          <w:rFonts w:ascii="Times New Roman" w:hAnsi="Times New Roman" w:cs="Times New Roman"/>
          <w:bCs/>
          <w:sz w:val="24"/>
          <w:szCs w:val="24"/>
        </w:rPr>
        <w:t>Ализариикомплексон</w:t>
      </w:r>
      <w:proofErr w:type="spell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, </w:t>
      </w:r>
      <w:proofErr w:type="gramStart"/>
      <w:r w:rsidRPr="00B82279">
        <w:rPr>
          <w:rFonts w:ascii="Times New Roman" w:hAnsi="Times New Roman" w:cs="Times New Roman"/>
          <w:bCs/>
          <w:sz w:val="24"/>
          <w:szCs w:val="24"/>
        </w:rPr>
        <w:t>0,0005</w:t>
      </w:r>
      <w:proofErr w:type="gram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мол/л раствор. В мерную колбу емкостью 1 л. помещают 0,1927 </w:t>
      </w:r>
      <w:proofErr w:type="spellStart"/>
      <w:r w:rsidRPr="00B82279">
        <w:rPr>
          <w:rFonts w:ascii="Times New Roman" w:hAnsi="Times New Roman" w:cs="Times New Roman"/>
          <w:bCs/>
          <w:sz w:val="24"/>
          <w:szCs w:val="24"/>
        </w:rPr>
        <w:t>ализаринкомплексона</w:t>
      </w:r>
      <w:proofErr w:type="spell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50-100 мл дистиллированной воды и вводят немного </w:t>
      </w:r>
      <w:proofErr w:type="gramStart"/>
      <w:r w:rsidRPr="00B82279">
        <w:rPr>
          <w:rFonts w:ascii="Times New Roman" w:hAnsi="Times New Roman" w:cs="Times New Roman"/>
          <w:bCs/>
          <w:sz w:val="24"/>
          <w:szCs w:val="24"/>
        </w:rPr>
        <w:t>0,1</w:t>
      </w:r>
      <w:proofErr w:type="gram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мол/л раствора едкого натра для лучшего растворения </w:t>
      </w:r>
      <w:proofErr w:type="spellStart"/>
      <w:r w:rsidRPr="00B82279">
        <w:rPr>
          <w:rFonts w:ascii="Times New Roman" w:hAnsi="Times New Roman" w:cs="Times New Roman"/>
          <w:bCs/>
          <w:sz w:val="24"/>
          <w:szCs w:val="24"/>
        </w:rPr>
        <w:t>ализаринкомпленсона</w:t>
      </w:r>
      <w:proofErr w:type="spell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. Когда весь реактив перейдет в раствор, разбавляют его приблизительно до 500 мл дистиллированной водой, прибавляют 0,25 г ацетата натрия приливают по каплям </w:t>
      </w:r>
      <w:proofErr w:type="gramStart"/>
      <w:r w:rsidRPr="00B82279">
        <w:rPr>
          <w:rFonts w:ascii="Times New Roman" w:hAnsi="Times New Roman" w:cs="Times New Roman"/>
          <w:bCs/>
          <w:sz w:val="24"/>
          <w:szCs w:val="24"/>
        </w:rPr>
        <w:t>0,1</w:t>
      </w:r>
      <w:proofErr w:type="gram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мол/л раствор соляной кислоты, пока окраска жидкости не перейдет из красной в желтую /это соответствует рН около 5,0/. Затем, раствор доводят дистиллированной водой до отметки перевешивают. Хранить раствор в склянке из темного стекла.</w:t>
      </w:r>
    </w:p>
    <w:p w:rsidR="00E54A02" w:rsidRPr="00B82279" w:rsidRDefault="00E54A02" w:rsidP="00710CF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>Нитрат лантана или нитрат церия/</w:t>
      </w:r>
      <w:proofErr w:type="gramStart"/>
      <w:r w:rsidRPr="00B82279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/, 0,0005 мол/л раствор. Растворяют в дистиллированной воде 216,6 мг </w:t>
      </w:r>
      <w:proofErr w:type="spellStart"/>
      <w:r w:rsidRPr="00B82279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/ NO3/ .6Н80 или 217,1 мг </w:t>
      </w:r>
      <w:proofErr w:type="spellStart"/>
      <w:r w:rsidRPr="00B82279">
        <w:rPr>
          <w:rFonts w:ascii="Times New Roman" w:hAnsi="Times New Roman" w:cs="Times New Roman"/>
          <w:bCs/>
          <w:sz w:val="24"/>
          <w:szCs w:val="24"/>
        </w:rPr>
        <w:t>Ce</w:t>
      </w:r>
      <w:proofErr w:type="spell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/NO3/ 3 .6Н2О и доводят объем до 1 л.</w:t>
      </w:r>
    </w:p>
    <w:p w:rsidR="00E54A02" w:rsidRPr="00B82279" w:rsidRDefault="00E54A02" w:rsidP="00710CF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>А ц т а т н ы й буферный раствор</w:t>
      </w:r>
      <w:proofErr w:type="gramStart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рН = 4,6. В дистиллированной воде растворяю 105 г ацетата натрия, прибивают 100 мл ледяной уксусной кислоты или соответствующий атому содержанию объем разбавленной уксусной кислоты, доливают до 1 л дистиллированной водой и переманивают.</w:t>
      </w:r>
    </w:p>
    <w:p w:rsidR="00E54A02" w:rsidRPr="00B82279" w:rsidRDefault="00E54A02" w:rsidP="00710CF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>Фторид натрия, стандартный раствор. В дистиллированной воде растворяют 221,1 мг фторида натрия, разбавляют до 1 л и перемешивают. Отобрав 100 мл</w:t>
      </w:r>
    </w:p>
    <w:p w:rsidR="00E54A02" w:rsidRPr="00B82279" w:rsidRDefault="00E54A02" w:rsidP="00710CF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lastRenderedPageBreak/>
        <w:t>Нитрат лантана или нитрат церия/</w:t>
      </w:r>
      <w:proofErr w:type="gramStart"/>
      <w:r w:rsidRPr="00B82279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/, 0,0005 мол/л раствор. Растворяют в дистиллированной воде 216,6 мг </w:t>
      </w:r>
      <w:proofErr w:type="spellStart"/>
      <w:r w:rsidRPr="00B82279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B82279">
        <w:rPr>
          <w:rFonts w:ascii="Times New Roman" w:hAnsi="Times New Roman" w:cs="Times New Roman"/>
          <w:bCs/>
          <w:sz w:val="24"/>
          <w:szCs w:val="24"/>
        </w:rPr>
        <w:t>/ NO3/ .6Н</w:t>
      </w:r>
      <w:r w:rsidRPr="00B8227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82279">
        <w:rPr>
          <w:rFonts w:ascii="Times New Roman" w:hAnsi="Times New Roman" w:cs="Times New Roman"/>
          <w:bCs/>
          <w:sz w:val="24"/>
          <w:szCs w:val="24"/>
        </w:rPr>
        <w:t xml:space="preserve">0 или 217,1 мг </w:t>
      </w:r>
      <w:proofErr w:type="spellStart"/>
      <w:r w:rsidRPr="00B82279">
        <w:rPr>
          <w:rFonts w:ascii="Times New Roman" w:hAnsi="Times New Roman" w:cs="Times New Roman"/>
          <w:bCs/>
          <w:sz w:val="24"/>
          <w:szCs w:val="24"/>
        </w:rPr>
        <w:t>Ce</w:t>
      </w:r>
      <w:proofErr w:type="spell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/NO3/ 3 .6Н2О и доводят объем до 1 л.</w:t>
      </w:r>
    </w:p>
    <w:p w:rsidR="00E54A02" w:rsidRPr="00B82279" w:rsidRDefault="00E54A02" w:rsidP="00710CF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>А ц т а т н ы й буферный раствор</w:t>
      </w:r>
      <w:proofErr w:type="gramStart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рН = 4,6. В дистиллированной воде растворяю 105 г ацетата натрия, прибивают 100 мл ледяной уксусной кислоты или соответствующий атому содержанию объем разбавленной уксусной кислоты, доливают до 1 л дистиллированной водой и переманивают.</w:t>
      </w:r>
    </w:p>
    <w:p w:rsidR="00E54A02" w:rsidRPr="00B82279" w:rsidRDefault="00E54A02" w:rsidP="00710CF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 xml:space="preserve">Фторид натрия, стандартный раствор. В дистиллированной воде растворяют 221,1 мг фторида натрия, разбавляют до 1 л и перемешивают. Отобрав 100 млполученного раствора, переносят в мерную колбу емкостью 1 л, разбавляют до метки и перемешивают. 1 мл полученного раствора содержит 10 мкг </w:t>
      </w:r>
      <w:proofErr w:type="gramStart"/>
      <w:r w:rsidRPr="00B82279">
        <w:rPr>
          <w:rFonts w:ascii="Times New Roman" w:hAnsi="Times New Roman" w:cs="Times New Roman"/>
          <w:bCs/>
          <w:sz w:val="24"/>
          <w:szCs w:val="24"/>
        </w:rPr>
        <w:t>фторид-ионов</w:t>
      </w:r>
      <w:proofErr w:type="gramEnd"/>
      <w:r w:rsidRPr="00B82279">
        <w:rPr>
          <w:rFonts w:ascii="Times New Roman" w:hAnsi="Times New Roman" w:cs="Times New Roman"/>
          <w:bCs/>
          <w:sz w:val="24"/>
          <w:szCs w:val="24"/>
        </w:rPr>
        <w:t>.</w:t>
      </w:r>
    </w:p>
    <w:p w:rsidR="00E54A02" w:rsidRPr="00B82279" w:rsidRDefault="00E54A02" w:rsidP="00710CF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 xml:space="preserve">Калибровочная кривая. В мерные колбы емкостью 60 мл помещают 0,5;1,0; 2,0; 5,0 и стандартного раствора фторида натрия осодержанием соответственно от 5 до 50 мкг </w:t>
      </w:r>
      <w:proofErr w:type="gramStart"/>
      <w:r w:rsidRPr="00B82279">
        <w:rPr>
          <w:rFonts w:ascii="Times New Roman" w:hAnsi="Times New Roman" w:cs="Times New Roman"/>
          <w:bCs/>
          <w:sz w:val="24"/>
          <w:szCs w:val="24"/>
        </w:rPr>
        <w:t>фторид-ионов</w:t>
      </w:r>
      <w:proofErr w:type="gramEnd"/>
      <w:r w:rsidRPr="00B82279">
        <w:rPr>
          <w:rFonts w:ascii="Times New Roman" w:hAnsi="Times New Roman" w:cs="Times New Roman"/>
          <w:bCs/>
          <w:sz w:val="24"/>
          <w:szCs w:val="24"/>
        </w:rPr>
        <w:t>, приливают в каждую колбу вое необходимые по ходу определения реактива и определяют оптическую плотность полученных окрашенных растворов, как указано в ходе определения. Строям кривую в координатах концентрация F~ в мг/л - оптическая плотность.</w:t>
      </w:r>
    </w:p>
    <w:p w:rsidR="00E54A02" w:rsidRPr="00B82279" w:rsidRDefault="00E54A02" w:rsidP="00710CF8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>Ход определения</w:t>
      </w:r>
    </w:p>
    <w:p w:rsidR="00E54A02" w:rsidRPr="00B82279" w:rsidRDefault="00E54A02" w:rsidP="00710CF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 xml:space="preserve">В мерную колбу емкостью 60 мл помещают такой объем пробы, чтобы в нем содержалось от 5 до 60 мкг </w:t>
      </w:r>
      <w:proofErr w:type="gramStart"/>
      <w:r w:rsidRPr="00B82279">
        <w:rPr>
          <w:rFonts w:ascii="Times New Roman" w:hAnsi="Times New Roman" w:cs="Times New Roman"/>
          <w:bCs/>
          <w:sz w:val="24"/>
          <w:szCs w:val="24"/>
        </w:rPr>
        <w:t>фторид-ионов</w:t>
      </w:r>
      <w:proofErr w:type="gram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/но не больше 35 мл/. Если содержание фторид-ионов меньше 150 мкг/л, пробу приходится предварительно упаривать.</w:t>
      </w:r>
    </w:p>
    <w:p w:rsidR="00E54A02" w:rsidRPr="00B82279" w:rsidRDefault="00E54A02" w:rsidP="00E54A02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54A02" w:rsidRPr="00B82279" w:rsidRDefault="00E54A02" w:rsidP="00710CF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 xml:space="preserve">Приливают 5 мл 0,0005 иол/л раствора </w:t>
      </w:r>
      <w:proofErr w:type="spellStart"/>
      <w:r w:rsidRPr="00B82279">
        <w:rPr>
          <w:rFonts w:ascii="Times New Roman" w:hAnsi="Times New Roman" w:cs="Times New Roman"/>
          <w:bCs/>
          <w:sz w:val="24"/>
          <w:szCs w:val="24"/>
        </w:rPr>
        <w:t>ализарнокомплексона</w:t>
      </w:r>
      <w:proofErr w:type="spellEnd"/>
      <w:r w:rsidRPr="00B82279">
        <w:rPr>
          <w:rFonts w:ascii="Times New Roman" w:hAnsi="Times New Roman" w:cs="Times New Roman"/>
          <w:bCs/>
          <w:sz w:val="24"/>
          <w:szCs w:val="24"/>
        </w:rPr>
        <w:t>, 1 мл ацетатного буферного раствора, 5 мл 0,0006 мол/л раствора нитрата лантана или церия /</w:t>
      </w:r>
      <w:proofErr w:type="gramStart"/>
      <w:r w:rsidRPr="00B82279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Pr="00B82279">
        <w:rPr>
          <w:rFonts w:ascii="Times New Roman" w:hAnsi="Times New Roman" w:cs="Times New Roman"/>
          <w:bCs/>
          <w:sz w:val="24"/>
          <w:szCs w:val="24"/>
        </w:rPr>
        <w:t>/ /порядок прибавлении реактивов следует строго соблюдать/, доливают до метки дистиллированной водой, тщательно перемешивают и оставляют на 1 ч в темном месте. Затем переносят окрашенный раствор в кювету с толщиной слоя 1 см и измеряют оптическую плотность при ЛЛ=610-680 нм.</w:t>
      </w:r>
    </w:p>
    <w:p w:rsidR="00E54A02" w:rsidRPr="00B82279" w:rsidRDefault="00E54A02" w:rsidP="00E54A02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>Расчет</w:t>
      </w:r>
    </w:p>
    <w:p w:rsidR="00E54A02" w:rsidRPr="00B82279" w:rsidRDefault="00E54A02" w:rsidP="00E54A02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 xml:space="preserve">Содержанке </w:t>
      </w:r>
      <w:proofErr w:type="gramStart"/>
      <w:r w:rsidRPr="00B82279">
        <w:rPr>
          <w:rFonts w:ascii="Times New Roman" w:hAnsi="Times New Roman" w:cs="Times New Roman"/>
          <w:bCs/>
          <w:sz w:val="24"/>
          <w:szCs w:val="24"/>
        </w:rPr>
        <w:t>фторид-ионов</w:t>
      </w:r>
      <w:proofErr w:type="gram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/х/ в мг/л вычисляют по формуле:</w:t>
      </w:r>
    </w:p>
    <w:p w:rsidR="00E54A02" w:rsidRPr="00B82279" w:rsidRDefault="00E54A02" w:rsidP="00E54A02">
      <w:pPr>
        <w:ind w:firstLine="709"/>
        <w:rPr>
          <w:rFonts w:ascii="Times New Roman" w:eastAsiaTheme="minorEastAsia" w:hAnsi="Times New Roman" w:cs="Times New Roman"/>
          <w:bCs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a*50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den>
          </m:f>
        </m:oMath>
      </m:oMathPara>
    </w:p>
    <w:p w:rsidR="00E54A02" w:rsidRPr="00B82279" w:rsidRDefault="00E54A02" w:rsidP="00E54A02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 xml:space="preserve">где а - концентрация фторид ионов, найденная по </w:t>
      </w:r>
      <w:proofErr w:type="spellStart"/>
      <w:r w:rsidRPr="00B82279">
        <w:rPr>
          <w:rFonts w:ascii="Times New Roman" w:hAnsi="Times New Roman" w:cs="Times New Roman"/>
          <w:bCs/>
          <w:sz w:val="24"/>
          <w:szCs w:val="24"/>
        </w:rPr>
        <w:t>калибровачной</w:t>
      </w:r>
      <w:proofErr w:type="spellEnd"/>
      <w:r w:rsidRPr="00B82279">
        <w:rPr>
          <w:rFonts w:ascii="Times New Roman" w:hAnsi="Times New Roman" w:cs="Times New Roman"/>
          <w:bCs/>
          <w:sz w:val="24"/>
          <w:szCs w:val="24"/>
        </w:rPr>
        <w:t xml:space="preserve"> кривой</w:t>
      </w:r>
    </w:p>
    <w:p w:rsidR="00E54A02" w:rsidRPr="00B82279" w:rsidRDefault="00E54A02" w:rsidP="00E54A02">
      <w:pPr>
        <w:ind w:firstLine="1134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>50 - объём, до которого была разбавлена проба, в мл;</w:t>
      </w:r>
    </w:p>
    <w:p w:rsidR="00E54A02" w:rsidRPr="00B82279" w:rsidRDefault="00E54A02" w:rsidP="00E54A02">
      <w:pPr>
        <w:ind w:firstLine="1418"/>
        <w:rPr>
          <w:rFonts w:ascii="Times New Roman" w:hAnsi="Times New Roman" w:cs="Times New Roman"/>
          <w:bCs/>
          <w:sz w:val="24"/>
          <w:szCs w:val="24"/>
        </w:rPr>
      </w:pPr>
      <w:r w:rsidRPr="00B82279">
        <w:rPr>
          <w:rFonts w:ascii="Times New Roman" w:hAnsi="Times New Roman" w:cs="Times New Roman"/>
          <w:bCs/>
          <w:sz w:val="24"/>
          <w:szCs w:val="24"/>
        </w:rPr>
        <w:t>- объём пробы, взятой для определения, в мл.</w:t>
      </w:r>
    </w:p>
    <w:p w:rsidR="005255BF" w:rsidRPr="00B82279" w:rsidRDefault="005255BF" w:rsidP="00EE25A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2279">
        <w:rPr>
          <w:rFonts w:ascii="Times New Roman" w:hAnsi="Times New Roman" w:cs="Times New Roman"/>
          <w:sz w:val="24"/>
          <w:szCs w:val="24"/>
        </w:rPr>
        <w:t>Округление результатов</w:t>
      </w:r>
    </w:p>
    <w:tbl>
      <w:tblPr>
        <w:tblW w:w="9502" w:type="dxa"/>
        <w:tblInd w:w="103" w:type="dxa"/>
        <w:tblLook w:val="04A0" w:firstRow="1" w:lastRow="0" w:firstColumn="1" w:lastColumn="0" w:noHBand="0" w:noVBand="1"/>
      </w:tblPr>
      <w:tblGrid>
        <w:gridCol w:w="2166"/>
        <w:gridCol w:w="1834"/>
        <w:gridCol w:w="1834"/>
        <w:gridCol w:w="1834"/>
        <w:gridCol w:w="1834"/>
      </w:tblGrid>
      <w:tr w:rsidR="005255BF" w:rsidRPr="00B82279" w:rsidTr="005255BF">
        <w:trPr>
          <w:trHeight w:val="69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BF" w:rsidRPr="00B82279" w:rsidRDefault="005255BF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Диапозон</w:t>
            </w:r>
            <w:proofErr w:type="spellEnd"/>
            <w:r w:rsidRPr="00B82279">
              <w:rPr>
                <w:rFonts w:ascii="Times New Roman" w:hAnsi="Times New Roman" w:cs="Times New Roman"/>
                <w:sz w:val="24"/>
                <w:szCs w:val="24"/>
              </w:rPr>
              <w:t xml:space="preserve"> в мг/л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B82279" w:rsidRDefault="00E54A02" w:rsidP="00E54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0.1-1.0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B82279" w:rsidRDefault="00E54A02" w:rsidP="00E54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1.0-2.0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B82279" w:rsidRDefault="00E54A02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2.0-5.0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B82279" w:rsidRDefault="00E54A02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5.0-10.0</w:t>
            </w:r>
          </w:p>
        </w:tc>
      </w:tr>
      <w:tr w:rsidR="005255BF" w:rsidRPr="00B82279" w:rsidTr="005255BF">
        <w:trPr>
          <w:trHeight w:val="69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BF" w:rsidRPr="00B82279" w:rsidRDefault="005255BF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79">
              <w:rPr>
                <w:rFonts w:ascii="Times New Roman" w:hAnsi="Times New Roman" w:cs="Times New Roman"/>
                <w:sz w:val="24"/>
                <w:szCs w:val="24"/>
              </w:rPr>
              <w:t>Округление в мг/л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B82279" w:rsidRDefault="00E54A02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B82279" w:rsidRDefault="00E54A02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B82279" w:rsidRDefault="00E54A02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B82279" w:rsidRDefault="00E54A02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</w:tr>
    </w:tbl>
    <w:p w:rsidR="005255BF" w:rsidRPr="00B82279" w:rsidRDefault="005255BF" w:rsidP="005255B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5255BF" w:rsidRPr="00B82279" w:rsidSect="00B82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D1" w:rsidRDefault="005A33D1" w:rsidP="00B82279">
      <w:pPr>
        <w:spacing w:after="0" w:line="240" w:lineRule="auto"/>
      </w:pPr>
      <w:r>
        <w:separator/>
      </w:r>
    </w:p>
  </w:endnote>
  <w:endnote w:type="continuationSeparator" w:id="0">
    <w:p w:rsidR="005A33D1" w:rsidRDefault="005A33D1" w:rsidP="00B8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79" w:rsidRDefault="00B822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363132"/>
      <w:docPartObj>
        <w:docPartGallery w:val="Page Numbers (Bottom of Page)"/>
        <w:docPartUnique/>
      </w:docPartObj>
    </w:sdtPr>
    <w:sdtContent>
      <w:p w:rsidR="00B82279" w:rsidRDefault="00B8227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82279" w:rsidRDefault="00B8227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79" w:rsidRDefault="00B82279">
    <w:pPr>
      <w:pStyle w:val="a8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D1" w:rsidRDefault="005A33D1" w:rsidP="00B82279">
      <w:pPr>
        <w:spacing w:after="0" w:line="240" w:lineRule="auto"/>
      </w:pPr>
      <w:r>
        <w:separator/>
      </w:r>
    </w:p>
  </w:footnote>
  <w:footnote w:type="continuationSeparator" w:id="0">
    <w:p w:rsidR="005A33D1" w:rsidRDefault="005A33D1" w:rsidP="00B8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79" w:rsidRDefault="00B822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79" w:rsidRDefault="00B8227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79" w:rsidRDefault="00B82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E41"/>
    <w:rsid w:val="005255BF"/>
    <w:rsid w:val="005A33D1"/>
    <w:rsid w:val="005C064B"/>
    <w:rsid w:val="006A72F5"/>
    <w:rsid w:val="00710CF8"/>
    <w:rsid w:val="007D704D"/>
    <w:rsid w:val="00AA4E47"/>
    <w:rsid w:val="00B82279"/>
    <w:rsid w:val="00BA2E41"/>
    <w:rsid w:val="00C11C18"/>
    <w:rsid w:val="00E54A02"/>
    <w:rsid w:val="00EE25A4"/>
    <w:rsid w:val="00F25D71"/>
    <w:rsid w:val="00F6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4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A2E41"/>
    <w:rPr>
      <w:color w:val="808080"/>
    </w:rPr>
  </w:style>
  <w:style w:type="paragraph" w:styleId="a6">
    <w:name w:val="header"/>
    <w:basedOn w:val="a"/>
    <w:link w:val="a7"/>
    <w:uiPriority w:val="99"/>
    <w:unhideWhenUsed/>
    <w:rsid w:val="00B8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2279"/>
  </w:style>
  <w:style w:type="paragraph" w:styleId="a8">
    <w:name w:val="footer"/>
    <w:basedOn w:val="a"/>
    <w:link w:val="a9"/>
    <w:uiPriority w:val="99"/>
    <w:unhideWhenUsed/>
    <w:rsid w:val="00B8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2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4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A2E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  </cp:lastModifiedBy>
  <cp:revision>7</cp:revision>
  <dcterms:created xsi:type="dcterms:W3CDTF">2012-07-15T11:59:00Z</dcterms:created>
  <dcterms:modified xsi:type="dcterms:W3CDTF">2012-08-10T11:23:00Z</dcterms:modified>
</cp:coreProperties>
</file>